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95ADC" w14:textId="77777777" w:rsidR="00EE5A28" w:rsidRDefault="00EE5A28">
      <w:pPr>
        <w:rPr>
          <w:rFonts w:ascii="Moncerrat" w:hAnsi="Moncerrat"/>
        </w:rPr>
      </w:pPr>
      <w:bookmarkStart w:id="0" w:name="_GoBack"/>
      <w:bookmarkEnd w:id="0"/>
    </w:p>
    <w:p w14:paraId="76A72726" w14:textId="0595E075" w:rsidR="00323904" w:rsidRDefault="00323904">
      <w:pPr>
        <w:rPr>
          <w:rFonts w:ascii="Moncerrat" w:hAnsi="Moncerrat"/>
        </w:rPr>
      </w:pPr>
    </w:p>
    <w:p w14:paraId="1C3A0E46" w14:textId="77777777" w:rsidR="00323904" w:rsidRDefault="00323904">
      <w:pPr>
        <w:rPr>
          <w:rFonts w:ascii="Moncerrat" w:hAnsi="Moncerrat"/>
        </w:rPr>
      </w:pPr>
    </w:p>
    <w:p w14:paraId="1BBF4988" w14:textId="5C701D9A" w:rsidR="004648FC" w:rsidRPr="004648FC" w:rsidRDefault="004648FC" w:rsidP="004648FC">
      <w:pPr>
        <w:jc w:val="center"/>
        <w:rPr>
          <w:rFonts w:ascii="Moncerrat" w:hAnsi="Moncerrat"/>
          <w:b/>
          <w:bCs/>
        </w:rPr>
      </w:pPr>
      <w:r w:rsidRPr="004648FC">
        <w:rPr>
          <w:rFonts w:ascii="Moncerrat" w:hAnsi="Moncerrat"/>
          <w:b/>
          <w:bCs/>
        </w:rPr>
        <w:t xml:space="preserve">ANEXO </w:t>
      </w:r>
      <w:r w:rsidR="00D35327">
        <w:rPr>
          <w:rFonts w:ascii="Moncerrat" w:hAnsi="Moncerrat"/>
          <w:b/>
          <w:bCs/>
        </w:rPr>
        <w:t>ÚNICO</w:t>
      </w:r>
    </w:p>
    <w:p w14:paraId="1474A81F" w14:textId="77777777" w:rsidR="004648FC" w:rsidRPr="004648FC" w:rsidRDefault="004648FC" w:rsidP="004648FC">
      <w:pPr>
        <w:jc w:val="center"/>
        <w:rPr>
          <w:rFonts w:ascii="Moncerrat" w:hAnsi="Moncerrat"/>
          <w:b/>
          <w:bCs/>
        </w:rPr>
      </w:pPr>
    </w:p>
    <w:p w14:paraId="5A6277B4" w14:textId="705FEED1" w:rsidR="004648FC" w:rsidRPr="004648FC" w:rsidRDefault="004648FC" w:rsidP="004648FC">
      <w:pPr>
        <w:jc w:val="center"/>
        <w:rPr>
          <w:rFonts w:ascii="Moncerrat" w:hAnsi="Moncerrat"/>
          <w:b/>
          <w:bCs/>
        </w:rPr>
      </w:pPr>
      <w:r w:rsidRPr="004648FC">
        <w:rPr>
          <w:rFonts w:ascii="Moncerrat" w:hAnsi="Moncerrat"/>
          <w:b/>
          <w:bCs/>
        </w:rPr>
        <w:t>CARTA COMPROMISO DE CUMPLIMIENTO DEL CÓDIGO DE ÉTICA Y CÓDIGO DE CONDUCTA DE LA COMISIÓN ESTATAL DE LOS DERECHOS HUMANOS DE CHIHUAHUA</w:t>
      </w:r>
    </w:p>
    <w:p w14:paraId="53CED1CB" w14:textId="77777777" w:rsidR="004648FC" w:rsidRPr="004648FC" w:rsidRDefault="004648FC" w:rsidP="004648FC">
      <w:pPr>
        <w:jc w:val="both"/>
        <w:rPr>
          <w:rFonts w:ascii="Moncerrat" w:hAnsi="Moncerrat"/>
        </w:rPr>
      </w:pPr>
    </w:p>
    <w:p w14:paraId="5466638A" w14:textId="7D8FD383" w:rsidR="004648FC" w:rsidRPr="004648FC" w:rsidRDefault="004648FC" w:rsidP="004648FC">
      <w:pPr>
        <w:jc w:val="both"/>
        <w:rPr>
          <w:rFonts w:ascii="Moncerrat" w:hAnsi="Moncerrat"/>
        </w:rPr>
      </w:pPr>
      <w:r w:rsidRPr="004648FC">
        <w:rPr>
          <w:rFonts w:ascii="Moncerrat" w:hAnsi="Moncerrat"/>
        </w:rPr>
        <w:t xml:space="preserve">He recibido y conozco el contenido del Código de Ética y el Código de Conducta de la Comisión Estatal de los Derechos Humanos de Chihuahua; por lo que voluntariamente me comprometo a actuar en estricto apego a sus disposiciones, además de: </w:t>
      </w:r>
    </w:p>
    <w:p w14:paraId="770592E6" w14:textId="77777777" w:rsidR="004648FC" w:rsidRPr="004648FC" w:rsidRDefault="004648FC" w:rsidP="004648FC">
      <w:pPr>
        <w:jc w:val="both"/>
        <w:rPr>
          <w:rFonts w:ascii="Moncerrat" w:hAnsi="Moncerrat"/>
        </w:rPr>
      </w:pPr>
      <w:r w:rsidRPr="004648FC">
        <w:rPr>
          <w:rFonts w:ascii="Moncerrat" w:hAnsi="Moncerrat"/>
        </w:rPr>
        <w:t>1.</w:t>
      </w:r>
      <w:r w:rsidRPr="004648FC">
        <w:rPr>
          <w:rFonts w:ascii="Moncerrat" w:hAnsi="Moncerrat"/>
        </w:rPr>
        <w:tab/>
        <w:t xml:space="preserve">Manifestar, de manera oportuna, mis preocupaciones o dilemas éticos ante mi superior o al Comité de Ética de la Comisión Estatal de los Derechos Humanos. </w:t>
      </w:r>
    </w:p>
    <w:p w14:paraId="2BE185BB" w14:textId="77777777" w:rsidR="004648FC" w:rsidRPr="004648FC" w:rsidRDefault="004648FC" w:rsidP="004648FC">
      <w:pPr>
        <w:jc w:val="both"/>
        <w:rPr>
          <w:rFonts w:ascii="Moncerrat" w:hAnsi="Moncerrat"/>
        </w:rPr>
      </w:pPr>
      <w:r w:rsidRPr="004648FC">
        <w:rPr>
          <w:rFonts w:ascii="Moncerrat" w:hAnsi="Moncerrat"/>
        </w:rPr>
        <w:t>2.</w:t>
      </w:r>
      <w:r w:rsidRPr="004648FC">
        <w:rPr>
          <w:rFonts w:ascii="Moncerrat" w:hAnsi="Moncerrat"/>
        </w:rPr>
        <w:tab/>
        <w:t xml:space="preserve">Identificar situaciones éticas o de conflictos de intereses en las que requiera apoyo o capacitación. </w:t>
      </w:r>
    </w:p>
    <w:p w14:paraId="05D41A4C" w14:textId="77777777" w:rsidR="004648FC" w:rsidRPr="004648FC" w:rsidRDefault="004648FC" w:rsidP="004648FC">
      <w:pPr>
        <w:jc w:val="both"/>
        <w:rPr>
          <w:rFonts w:ascii="Moncerrat" w:hAnsi="Moncerrat"/>
        </w:rPr>
      </w:pPr>
      <w:r w:rsidRPr="004648FC">
        <w:rPr>
          <w:rFonts w:ascii="Moncerrat" w:hAnsi="Moncerrat"/>
        </w:rPr>
        <w:t>3.</w:t>
      </w:r>
      <w:r w:rsidRPr="004648FC">
        <w:rPr>
          <w:rFonts w:ascii="Moncerrat" w:hAnsi="Moncerrat"/>
        </w:rPr>
        <w:tab/>
        <w:t xml:space="preserve">No tomar represalias contra nadie por manifestar preocupaciones por posibles vulneraciones a este Código de Conducta. </w:t>
      </w:r>
    </w:p>
    <w:p w14:paraId="35019466" w14:textId="77777777" w:rsidR="004648FC" w:rsidRPr="004648FC" w:rsidRDefault="004648FC" w:rsidP="004648FC">
      <w:pPr>
        <w:jc w:val="both"/>
        <w:rPr>
          <w:rFonts w:ascii="Moncerrat" w:hAnsi="Moncerrat"/>
        </w:rPr>
      </w:pPr>
      <w:r w:rsidRPr="004648FC">
        <w:rPr>
          <w:rFonts w:ascii="Moncerrat" w:hAnsi="Moncerrat"/>
        </w:rPr>
        <w:t>4.</w:t>
      </w:r>
      <w:r w:rsidRPr="004648FC">
        <w:rPr>
          <w:rFonts w:ascii="Moncerrat" w:hAnsi="Moncerrat"/>
        </w:rPr>
        <w:tab/>
        <w:t xml:space="preserve">Cooperar de manera total y transparente con el Comité de Ética o el Órgano Interno de Control por posibles afectaciones al Código de Ética y/o de Conducta. </w:t>
      </w:r>
    </w:p>
    <w:p w14:paraId="18A6EF23" w14:textId="77777777" w:rsidR="004648FC" w:rsidRPr="004648FC" w:rsidRDefault="004648FC" w:rsidP="004648FC">
      <w:pPr>
        <w:jc w:val="both"/>
        <w:rPr>
          <w:rFonts w:ascii="Moncerrat" w:hAnsi="Moncerrat"/>
        </w:rPr>
      </w:pPr>
      <w:r w:rsidRPr="004648FC">
        <w:rPr>
          <w:rFonts w:ascii="Moncerrat" w:hAnsi="Moncerrat"/>
        </w:rPr>
        <w:t>5.</w:t>
      </w:r>
      <w:r w:rsidRPr="004648FC">
        <w:rPr>
          <w:rFonts w:ascii="Moncerrat" w:hAnsi="Moncerrat"/>
        </w:rPr>
        <w:tab/>
        <w:t xml:space="preserve">Evitar cualquier actividad que pueda implicar una conducta contraria a la ética o que pueda dañar la imagen de este organismo.  </w:t>
      </w:r>
    </w:p>
    <w:p w14:paraId="2B5C1C61" w14:textId="3A1A3F5E" w:rsidR="004648FC" w:rsidRDefault="004648FC" w:rsidP="00120175">
      <w:pPr>
        <w:jc w:val="both"/>
        <w:rPr>
          <w:rFonts w:ascii="Moncerrat" w:hAnsi="Moncerrat"/>
        </w:rPr>
      </w:pPr>
      <w:r w:rsidRPr="004648FC">
        <w:rPr>
          <w:rFonts w:ascii="Moncerrat" w:hAnsi="Moncerrat"/>
        </w:rPr>
        <w:t xml:space="preserve">Lo anterior de conformidad </w:t>
      </w:r>
      <w:r w:rsidR="00120175">
        <w:rPr>
          <w:rFonts w:ascii="Moncerrat" w:hAnsi="Moncerrat"/>
        </w:rPr>
        <w:t xml:space="preserve">con lo establecido en el artículo </w:t>
      </w:r>
      <w:r w:rsidR="00172EC8">
        <w:rPr>
          <w:rFonts w:ascii="Moncerrat" w:hAnsi="Moncerrat"/>
        </w:rPr>
        <w:t xml:space="preserve">7, </w:t>
      </w:r>
      <w:r w:rsidR="00A819B0">
        <w:rPr>
          <w:rFonts w:ascii="Moncerrat" w:hAnsi="Moncerrat"/>
        </w:rPr>
        <w:t xml:space="preserve">16 y 49 fr. I de la Ley General de Responsabilidades Administrativas; y </w:t>
      </w:r>
      <w:r w:rsidR="00120175">
        <w:rPr>
          <w:rFonts w:ascii="Moncerrat" w:hAnsi="Moncerrat"/>
        </w:rPr>
        <w:t>3 del Código de Ética</w:t>
      </w:r>
      <w:r w:rsidR="00A819B0">
        <w:rPr>
          <w:rFonts w:ascii="Moncerrat" w:hAnsi="Moncerrat"/>
        </w:rPr>
        <w:t xml:space="preserve"> de la Comisión Estatal de los Derechos Humanos de Chihuahua</w:t>
      </w:r>
      <w:r w:rsidR="00120175">
        <w:rPr>
          <w:rFonts w:ascii="Moncerrat" w:hAnsi="Moncerrat"/>
        </w:rPr>
        <w:t>, así como en el Código de Conducta de la Comisión Estatal de los Derechos Humanos.</w:t>
      </w:r>
    </w:p>
    <w:p w14:paraId="6FBD1483" w14:textId="72283BE7" w:rsidR="00120175" w:rsidRDefault="00120175" w:rsidP="00120175">
      <w:pPr>
        <w:jc w:val="both"/>
        <w:rPr>
          <w:rFonts w:ascii="Moncerrat" w:hAnsi="Moncerrat"/>
        </w:rPr>
      </w:pPr>
    </w:p>
    <w:p w14:paraId="07B97D40" w14:textId="77777777" w:rsidR="004648FC" w:rsidRPr="004648FC" w:rsidRDefault="004648FC" w:rsidP="004648FC">
      <w:pPr>
        <w:rPr>
          <w:rFonts w:ascii="Moncerrat" w:hAnsi="Moncerrat"/>
        </w:rPr>
      </w:pPr>
      <w:r w:rsidRPr="004648FC">
        <w:rPr>
          <w:rFonts w:ascii="Moncerrat" w:hAnsi="Moncerrat"/>
        </w:rPr>
        <w:t>Nombre: ___________________________________________________</w:t>
      </w:r>
    </w:p>
    <w:p w14:paraId="7206A2B7" w14:textId="77777777" w:rsidR="004648FC" w:rsidRPr="004648FC" w:rsidRDefault="004648FC" w:rsidP="004648FC">
      <w:pPr>
        <w:rPr>
          <w:rFonts w:ascii="Moncerrat" w:hAnsi="Moncerrat"/>
        </w:rPr>
      </w:pPr>
      <w:r w:rsidRPr="004648FC">
        <w:rPr>
          <w:rFonts w:ascii="Moncerrat" w:hAnsi="Moncerrat"/>
        </w:rPr>
        <w:t>Cargo: _____________________________________________________</w:t>
      </w:r>
    </w:p>
    <w:p w14:paraId="039D359A" w14:textId="77777777" w:rsidR="004648FC" w:rsidRPr="004648FC" w:rsidRDefault="004648FC" w:rsidP="004648FC">
      <w:pPr>
        <w:rPr>
          <w:rFonts w:ascii="Moncerrat" w:hAnsi="Moncerrat"/>
        </w:rPr>
      </w:pPr>
      <w:r w:rsidRPr="004648FC">
        <w:rPr>
          <w:rFonts w:ascii="Moncerrat" w:hAnsi="Moncerrat"/>
        </w:rPr>
        <w:t>Unidad Administrativa: _______________________________________</w:t>
      </w:r>
    </w:p>
    <w:p w14:paraId="3B5E29B8" w14:textId="2E45B873" w:rsidR="004648FC" w:rsidRPr="004648FC" w:rsidRDefault="004648FC" w:rsidP="004648FC">
      <w:pPr>
        <w:rPr>
          <w:rFonts w:ascii="Moncerrat" w:hAnsi="Moncerrat"/>
        </w:rPr>
      </w:pPr>
      <w:r w:rsidRPr="004648FC">
        <w:rPr>
          <w:rFonts w:ascii="Moncerrat" w:hAnsi="Moncerrat"/>
        </w:rPr>
        <w:t>Fecha: _________________</w:t>
      </w:r>
    </w:p>
    <w:p w14:paraId="21311F81" w14:textId="03F45D25" w:rsidR="004648FC" w:rsidRPr="00C2540B" w:rsidRDefault="004648FC">
      <w:pPr>
        <w:rPr>
          <w:rFonts w:ascii="Moncerrat" w:hAnsi="Moncerrat"/>
        </w:rPr>
      </w:pPr>
      <w:r w:rsidRPr="004648FC">
        <w:rPr>
          <w:rFonts w:ascii="Moncerrat" w:hAnsi="Moncerrat"/>
        </w:rPr>
        <w:t>Firma: _________________</w:t>
      </w:r>
    </w:p>
    <w:sectPr w:rsidR="004648FC" w:rsidRPr="00C2540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B9D33" w14:textId="77777777" w:rsidR="00860BAD" w:rsidRDefault="00860BAD">
      <w:pPr>
        <w:spacing w:after="0" w:line="240" w:lineRule="auto"/>
      </w:pPr>
      <w:r>
        <w:separator/>
      </w:r>
    </w:p>
  </w:endnote>
  <w:endnote w:type="continuationSeparator" w:id="0">
    <w:p w14:paraId="3D66F410" w14:textId="77777777" w:rsidR="00860BAD" w:rsidRDefault="0086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cerrat">
    <w:altName w:val="Cambria"/>
    <w:panose1 w:val="00000000000000000000"/>
    <w:charset w:val="00"/>
    <w:family w:val="roman"/>
    <w:notTrueType/>
    <w:pitch w:val="default"/>
  </w:font>
  <w:font w:name="Montserrat Medium">
    <w:altName w:val="Montserr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9653"/>
      <w:docPartObj>
        <w:docPartGallery w:val="Page Numbers (Bottom of Page)"/>
        <w:docPartUnique/>
      </w:docPartObj>
    </w:sdtPr>
    <w:sdtEndPr/>
    <w:sdtContent>
      <w:p w14:paraId="1DD9D1C3" w14:textId="719ACBEA" w:rsidR="004F7F7B" w:rsidRDefault="004F7F7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473" w:rsidRPr="00D36473">
          <w:rPr>
            <w:noProof/>
            <w:lang w:val="es-ES"/>
          </w:rPr>
          <w:t>3</w:t>
        </w:r>
        <w:r>
          <w:fldChar w:fldCharType="end"/>
        </w:r>
      </w:p>
    </w:sdtContent>
  </w:sdt>
  <w:p w14:paraId="27D7D591" w14:textId="77777777" w:rsidR="004F7F7B" w:rsidRDefault="004F7F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345BD" w14:textId="77777777" w:rsidR="00860BAD" w:rsidRDefault="00860BAD">
      <w:pPr>
        <w:spacing w:after="0" w:line="240" w:lineRule="auto"/>
      </w:pPr>
      <w:r>
        <w:separator/>
      </w:r>
    </w:p>
  </w:footnote>
  <w:footnote w:type="continuationSeparator" w:id="0">
    <w:p w14:paraId="4228F334" w14:textId="77777777" w:rsidR="00860BAD" w:rsidRDefault="0086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556E2" w14:textId="77777777" w:rsidR="00CA269E" w:rsidRDefault="00282B2D" w:rsidP="00CA269E">
    <w:pPr>
      <w:spacing w:after="0"/>
      <w:jc w:val="right"/>
      <w:rPr>
        <w:rFonts w:ascii="Montserrat Medium" w:hAnsi="Montserrat Medium"/>
        <w:color w:val="A50021"/>
        <w:sz w:val="28"/>
      </w:rPr>
    </w:pPr>
    <w:r w:rsidRPr="0005524C">
      <w:rPr>
        <w:rFonts w:ascii="Leelawadee UI Semilight" w:hAnsi="Leelawadee UI Semilight" w:cs="Leelawadee UI Semilight"/>
        <w:b/>
        <w:noProof/>
        <w:color w:val="820033"/>
        <w:sz w:val="32"/>
        <w:lang w:eastAsia="es-MX"/>
      </w:rPr>
      <w:drawing>
        <wp:anchor distT="0" distB="0" distL="114300" distR="114300" simplePos="0" relativeHeight="251659264" behindDoc="0" locked="0" layoutInCell="1" allowOverlap="1" wp14:anchorId="57992EDF" wp14:editId="2AA7F921">
          <wp:simplePos x="0" y="0"/>
          <wp:positionH relativeFrom="column">
            <wp:posOffset>-466725</wp:posOffset>
          </wp:positionH>
          <wp:positionV relativeFrom="paragraph">
            <wp:posOffset>-363220</wp:posOffset>
          </wp:positionV>
          <wp:extent cx="1038225" cy="1219200"/>
          <wp:effectExtent l="0" t="0" r="0" b="0"/>
          <wp:wrapThrough wrapText="bothSides">
            <wp:wrapPolygon edited="0">
              <wp:start x="4360" y="338"/>
              <wp:lineTo x="2774" y="2025"/>
              <wp:lineTo x="1189" y="4725"/>
              <wp:lineTo x="1189" y="20925"/>
              <wp:lineTo x="20609" y="20925"/>
              <wp:lineTo x="20609" y="17213"/>
              <wp:lineTo x="19024" y="11813"/>
              <wp:lineTo x="21006" y="5738"/>
              <wp:lineTo x="18231" y="1688"/>
              <wp:lineTo x="17042" y="338"/>
              <wp:lineTo x="4360" y="338"/>
            </wp:wrapPolygon>
          </wp:wrapThrough>
          <wp:docPr id="5" name="Imagen 5" descr="C:\Users\CEDH\Desktop\TRABAJAR 2021\Logo CEDH 2021 final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H\Desktop\TRABAJAR 2021\Logo CEDH 2021 final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162D">
      <w:rPr>
        <w:rFonts w:ascii="Montserrat Medium" w:hAnsi="Montserrat Medium"/>
        <w:color w:val="A50021"/>
        <w:sz w:val="28"/>
      </w:rPr>
      <w:t>Comisión Estatal de los Derechos Humanos</w:t>
    </w:r>
  </w:p>
  <w:p w14:paraId="54F2E11C" w14:textId="77777777" w:rsidR="00CA269E" w:rsidRPr="004A162D" w:rsidRDefault="00282B2D" w:rsidP="00CA269E">
    <w:pPr>
      <w:spacing w:after="0"/>
      <w:jc w:val="right"/>
      <w:rPr>
        <w:rFonts w:ascii="Montserrat Medium" w:hAnsi="Montserrat Medium"/>
        <w:color w:val="A50021"/>
        <w:sz w:val="28"/>
      </w:rPr>
    </w:pPr>
    <w:r>
      <w:rPr>
        <w:rFonts w:ascii="Montserrat Medium" w:hAnsi="Montserrat Medium"/>
        <w:color w:val="A50021"/>
        <w:sz w:val="28"/>
      </w:rPr>
      <w:t>________________________________________________</w:t>
    </w:r>
  </w:p>
  <w:p w14:paraId="04B2D42E" w14:textId="77777777" w:rsidR="00CA269E" w:rsidRPr="004A162D" w:rsidRDefault="00282B2D" w:rsidP="00CA269E">
    <w:pPr>
      <w:spacing w:after="0"/>
      <w:jc w:val="right"/>
      <w:rPr>
        <w:rFonts w:ascii="Montserrat Medium" w:hAnsi="Montserrat Medium"/>
        <w:color w:val="A50021"/>
        <w:sz w:val="26"/>
        <w:szCs w:val="26"/>
      </w:rPr>
    </w:pPr>
    <w:r w:rsidRPr="004A162D">
      <w:rPr>
        <w:rFonts w:ascii="Montserrat Medium" w:hAnsi="Montserrat Medium"/>
        <w:color w:val="A50021"/>
        <w:sz w:val="26"/>
        <w:szCs w:val="26"/>
      </w:rPr>
      <w:t>Comité de Ética de la CEDH</w:t>
    </w:r>
  </w:p>
  <w:p w14:paraId="5B82967E" w14:textId="77777777" w:rsidR="00CA269E" w:rsidRDefault="00860B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01087"/>
    <w:multiLevelType w:val="hybridMultilevel"/>
    <w:tmpl w:val="01182F24"/>
    <w:lvl w:ilvl="0" w:tplc="73DA0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3D"/>
    <w:rsid w:val="00010197"/>
    <w:rsid w:val="0009382E"/>
    <w:rsid w:val="000A17C7"/>
    <w:rsid w:val="000C6035"/>
    <w:rsid w:val="000D6434"/>
    <w:rsid w:val="000E7E09"/>
    <w:rsid w:val="00120175"/>
    <w:rsid w:val="00135111"/>
    <w:rsid w:val="00137A16"/>
    <w:rsid w:val="00141473"/>
    <w:rsid w:val="0014483D"/>
    <w:rsid w:val="00153CBE"/>
    <w:rsid w:val="0017221A"/>
    <w:rsid w:val="00172EC8"/>
    <w:rsid w:val="0020320E"/>
    <w:rsid w:val="00211C2D"/>
    <w:rsid w:val="00215FFC"/>
    <w:rsid w:val="00216A79"/>
    <w:rsid w:val="00242DFF"/>
    <w:rsid w:val="002521C6"/>
    <w:rsid w:val="00282B2D"/>
    <w:rsid w:val="002854CF"/>
    <w:rsid w:val="002A12F9"/>
    <w:rsid w:val="002A4B12"/>
    <w:rsid w:val="002F4B8D"/>
    <w:rsid w:val="00323904"/>
    <w:rsid w:val="00337D3C"/>
    <w:rsid w:val="003573C9"/>
    <w:rsid w:val="003759DB"/>
    <w:rsid w:val="003C12C6"/>
    <w:rsid w:val="003C238B"/>
    <w:rsid w:val="003C39DD"/>
    <w:rsid w:val="003C3B81"/>
    <w:rsid w:val="003D1ACA"/>
    <w:rsid w:val="003E3DEE"/>
    <w:rsid w:val="0041069A"/>
    <w:rsid w:val="00417EA8"/>
    <w:rsid w:val="004648FC"/>
    <w:rsid w:val="00467AF6"/>
    <w:rsid w:val="00476714"/>
    <w:rsid w:val="004C5D84"/>
    <w:rsid w:val="004F00EE"/>
    <w:rsid w:val="004F7F7B"/>
    <w:rsid w:val="00517B12"/>
    <w:rsid w:val="005C7414"/>
    <w:rsid w:val="005D5572"/>
    <w:rsid w:val="005F0DDD"/>
    <w:rsid w:val="006131A3"/>
    <w:rsid w:val="00623DCF"/>
    <w:rsid w:val="00640EC1"/>
    <w:rsid w:val="006551A4"/>
    <w:rsid w:val="006B5D52"/>
    <w:rsid w:val="006F08DF"/>
    <w:rsid w:val="00730823"/>
    <w:rsid w:val="00772808"/>
    <w:rsid w:val="007A6AEE"/>
    <w:rsid w:val="007A7B4E"/>
    <w:rsid w:val="007B58B9"/>
    <w:rsid w:val="007D7592"/>
    <w:rsid w:val="007E06BE"/>
    <w:rsid w:val="007F701C"/>
    <w:rsid w:val="00835EFC"/>
    <w:rsid w:val="00860BAD"/>
    <w:rsid w:val="0088453A"/>
    <w:rsid w:val="009237FA"/>
    <w:rsid w:val="00957254"/>
    <w:rsid w:val="00965F9E"/>
    <w:rsid w:val="00972F8E"/>
    <w:rsid w:val="009902E2"/>
    <w:rsid w:val="00A049F3"/>
    <w:rsid w:val="00A337A0"/>
    <w:rsid w:val="00A819B0"/>
    <w:rsid w:val="00A85962"/>
    <w:rsid w:val="00AB0F69"/>
    <w:rsid w:val="00AE7ED0"/>
    <w:rsid w:val="00B27C0F"/>
    <w:rsid w:val="00B320CB"/>
    <w:rsid w:val="00B6058A"/>
    <w:rsid w:val="00B62812"/>
    <w:rsid w:val="00B646CE"/>
    <w:rsid w:val="00B649D2"/>
    <w:rsid w:val="00BA4F94"/>
    <w:rsid w:val="00BC0064"/>
    <w:rsid w:val="00C05E87"/>
    <w:rsid w:val="00C2540B"/>
    <w:rsid w:val="00C37853"/>
    <w:rsid w:val="00C84C4D"/>
    <w:rsid w:val="00C95D9F"/>
    <w:rsid w:val="00CA03A1"/>
    <w:rsid w:val="00CA3305"/>
    <w:rsid w:val="00CB2572"/>
    <w:rsid w:val="00CC4711"/>
    <w:rsid w:val="00CF0897"/>
    <w:rsid w:val="00CF3491"/>
    <w:rsid w:val="00D35327"/>
    <w:rsid w:val="00D36473"/>
    <w:rsid w:val="00D470D4"/>
    <w:rsid w:val="00D66DA4"/>
    <w:rsid w:val="00D72B2C"/>
    <w:rsid w:val="00D9322D"/>
    <w:rsid w:val="00DC2368"/>
    <w:rsid w:val="00DD40B5"/>
    <w:rsid w:val="00DE441B"/>
    <w:rsid w:val="00E53C0F"/>
    <w:rsid w:val="00E555E4"/>
    <w:rsid w:val="00ED0B20"/>
    <w:rsid w:val="00EE5A28"/>
    <w:rsid w:val="00F0153C"/>
    <w:rsid w:val="00F33310"/>
    <w:rsid w:val="00F41BCE"/>
    <w:rsid w:val="00F65CCE"/>
    <w:rsid w:val="00F76459"/>
    <w:rsid w:val="00F84FCE"/>
    <w:rsid w:val="00F95C0B"/>
    <w:rsid w:val="00F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BF0E"/>
  <w15:chartTrackingRefBased/>
  <w15:docId w15:val="{15EF0F59-07F4-4F72-9CD5-7EFEAC07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83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0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48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83D"/>
  </w:style>
  <w:style w:type="character" w:styleId="Refdecomentario">
    <w:name w:val="annotation reference"/>
    <w:basedOn w:val="Fuentedeprrafopredeter"/>
    <w:uiPriority w:val="99"/>
    <w:semiHidden/>
    <w:unhideWhenUsed/>
    <w:rsid w:val="001448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48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483D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4483D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902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17C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B0F6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F7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F7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E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E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ED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C4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CEDH</dc:creator>
  <cp:keywords/>
  <dc:description/>
  <cp:lastModifiedBy>INFORMATICA</cp:lastModifiedBy>
  <cp:revision>2</cp:revision>
  <cp:lastPrinted>2022-09-22T16:45:00Z</cp:lastPrinted>
  <dcterms:created xsi:type="dcterms:W3CDTF">2022-09-22T16:59:00Z</dcterms:created>
  <dcterms:modified xsi:type="dcterms:W3CDTF">2022-09-22T16:59:00Z</dcterms:modified>
</cp:coreProperties>
</file>